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9D" w:rsidRDefault="000972A8" w:rsidP="00097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 по дисциплине «Резервные источники электроснабжения»</w:t>
      </w:r>
    </w:p>
    <w:p w:rsidR="005F7D04" w:rsidRPr="005F7D04" w:rsidRDefault="0082371F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Гидроаккумуляторы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Накопители электрической энергии на основе сжатого воздуха</w:t>
      </w:r>
      <w:r w:rsidR="0082371F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Свинцово-кислотные аккумуляторы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C7780A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Никель-кадмиевые и никель-</w:t>
      </w:r>
      <w:r w:rsidR="00824631" w:rsidRPr="005F7D04">
        <w:rPr>
          <w:rFonts w:ascii="Times New Roman" w:hAnsi="Times New Roman" w:cs="Times New Roman"/>
          <w:sz w:val="28"/>
          <w:szCs w:val="28"/>
        </w:rPr>
        <w:t>металлогидридные</w:t>
      </w:r>
      <w:r w:rsidR="005F7D04" w:rsidRPr="005F7D04">
        <w:rPr>
          <w:rFonts w:ascii="Times New Roman" w:hAnsi="Times New Roman" w:cs="Times New Roman"/>
          <w:sz w:val="28"/>
          <w:szCs w:val="28"/>
        </w:rPr>
        <w:t xml:space="preserve"> аккумуляторы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7D04">
        <w:rPr>
          <w:rFonts w:ascii="Times New Roman" w:hAnsi="Times New Roman" w:cs="Times New Roman"/>
          <w:sz w:val="28"/>
          <w:szCs w:val="28"/>
        </w:rPr>
        <w:t>Литий-ионные</w:t>
      </w:r>
      <w:proofErr w:type="spellEnd"/>
      <w:proofErr w:type="gramEnd"/>
      <w:r w:rsidRPr="005F7D04">
        <w:rPr>
          <w:rFonts w:ascii="Times New Roman" w:hAnsi="Times New Roman" w:cs="Times New Roman"/>
          <w:sz w:val="28"/>
          <w:szCs w:val="28"/>
        </w:rPr>
        <w:t xml:space="preserve"> аккумуляторы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7D04">
        <w:rPr>
          <w:rFonts w:ascii="Times New Roman" w:hAnsi="Times New Roman" w:cs="Times New Roman"/>
          <w:sz w:val="28"/>
          <w:szCs w:val="28"/>
        </w:rPr>
        <w:t>Натрий-серные</w:t>
      </w:r>
      <w:proofErr w:type="spellEnd"/>
      <w:proofErr w:type="gramEnd"/>
      <w:r w:rsidRPr="005F7D04">
        <w:rPr>
          <w:rFonts w:ascii="Times New Roman" w:hAnsi="Times New Roman" w:cs="Times New Roman"/>
          <w:sz w:val="28"/>
          <w:szCs w:val="28"/>
        </w:rPr>
        <w:t xml:space="preserve"> аккумуляторы.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Водородный цикл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Проточные </w:t>
      </w:r>
      <w:proofErr w:type="spellStart"/>
      <w:r w:rsidRPr="005F7D04">
        <w:rPr>
          <w:rFonts w:ascii="Times New Roman" w:hAnsi="Times New Roman" w:cs="Times New Roman"/>
          <w:sz w:val="28"/>
          <w:szCs w:val="28"/>
        </w:rPr>
        <w:t>редокс-накопители</w:t>
      </w:r>
      <w:proofErr w:type="spellEnd"/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D04">
        <w:rPr>
          <w:rFonts w:ascii="Times New Roman" w:hAnsi="Times New Roman" w:cs="Times New Roman"/>
          <w:sz w:val="28"/>
          <w:szCs w:val="28"/>
        </w:rPr>
        <w:t>Суперконденсаторы</w:t>
      </w:r>
      <w:proofErr w:type="spellEnd"/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Кинетические накопители (маховики)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Конструирование резервных систем электроснабжения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Компоненты систем резервного электроснабжения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Примеры систем резервного электроснабжения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Мотор-генераторные установки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8B272F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Передаточные ключи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Резервные системы электроснабжения для сельскохозяйственных потребителей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Электрические схемы и электрооборудование резервных электростанций.</w:t>
      </w:r>
    </w:p>
    <w:p w:rsid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Резервные источники питания с приводом от с.х. машин</w:t>
      </w:r>
      <w:r w:rsidR="0082371F">
        <w:rPr>
          <w:rFonts w:ascii="Times New Roman" w:hAnsi="Times New Roman" w:cs="Times New Roman"/>
          <w:sz w:val="28"/>
          <w:szCs w:val="28"/>
        </w:rPr>
        <w:t>.</w:t>
      </w:r>
    </w:p>
    <w:p w:rsidR="0082371F" w:rsidRDefault="0082371F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Электрическая схема мобильного энергетического средства.</w:t>
      </w:r>
    </w:p>
    <w:p w:rsidR="0082371F" w:rsidRDefault="0082371F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Передвижные резервные источники питания, навешиваемые на трактор.</w:t>
      </w:r>
    </w:p>
    <w:p w:rsidR="0082371F" w:rsidRPr="005F7D04" w:rsidRDefault="0082371F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включения дизельных электростанций в систему резервного электроснабжения. 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Что означает понятие гидроэнергия? Что является источником потенциала гидроэнергии?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>Назовите основные категории потенциала гидроэнергетики.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Какова природа энергии приливов - отливов? Как можно использовать энергию ледников?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>От каких параметров зависит энергия водотоков?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Что означают понятия </w:t>
      </w:r>
      <w:proofErr w:type="spellStart"/>
      <w:r w:rsidRPr="005F7D04">
        <w:rPr>
          <w:rFonts w:ascii="Times New Roman" w:hAnsi="Times New Roman" w:cs="Times New Roman"/>
          <w:sz w:val="28"/>
          <w:szCs w:val="28"/>
        </w:rPr>
        <w:t>микроГЭС</w:t>
      </w:r>
      <w:proofErr w:type="spellEnd"/>
      <w:r w:rsidRPr="005F7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D04">
        <w:rPr>
          <w:rFonts w:ascii="Times New Roman" w:hAnsi="Times New Roman" w:cs="Times New Roman"/>
          <w:sz w:val="28"/>
          <w:szCs w:val="28"/>
        </w:rPr>
        <w:t>миниГЭС</w:t>
      </w:r>
      <w:proofErr w:type="spellEnd"/>
      <w:r w:rsidRPr="005F7D04">
        <w:rPr>
          <w:rFonts w:ascii="Times New Roman" w:hAnsi="Times New Roman" w:cs="Times New Roman"/>
          <w:sz w:val="28"/>
          <w:szCs w:val="28"/>
        </w:rPr>
        <w:t xml:space="preserve"> и малая ГЭС?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>Назовите основные факторы влияния малой гидроэнергетики на окружающую среду.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Назовите основные технич</w:t>
      </w:r>
      <w:r>
        <w:rPr>
          <w:rFonts w:ascii="Times New Roman" w:hAnsi="Times New Roman" w:cs="Times New Roman"/>
          <w:sz w:val="28"/>
          <w:szCs w:val="28"/>
        </w:rPr>
        <w:t>еские схемы использования потен</w:t>
      </w:r>
      <w:r w:rsidRPr="005F7D04">
        <w:rPr>
          <w:rFonts w:ascii="Times New Roman" w:hAnsi="Times New Roman" w:cs="Times New Roman"/>
          <w:sz w:val="28"/>
          <w:szCs w:val="28"/>
        </w:rPr>
        <w:t>циала речного стока.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lastRenderedPageBreak/>
        <w:t>От каких параметров зависит энергия водотока, поверхностного стока и приливов? От каких параметров зависит потенциал энергии волн морей и океанов?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 xml:space="preserve">В чем суть и значение моделирования </w:t>
      </w:r>
      <w:proofErr w:type="spellStart"/>
      <w:r w:rsidRPr="005F7D04">
        <w:rPr>
          <w:rFonts w:ascii="Times New Roman" w:hAnsi="Times New Roman" w:cs="Times New Roman"/>
          <w:sz w:val="28"/>
          <w:szCs w:val="28"/>
        </w:rPr>
        <w:t>гидроэнергосистемы</w:t>
      </w:r>
      <w:proofErr w:type="spellEnd"/>
      <w:r w:rsidRPr="005F7D04">
        <w:rPr>
          <w:rFonts w:ascii="Times New Roman" w:hAnsi="Times New Roman" w:cs="Times New Roman"/>
          <w:sz w:val="28"/>
          <w:szCs w:val="28"/>
        </w:rPr>
        <w:t>?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Каковы основные преобразователи в гидроэнергетике? Каковы основные типы гидроэнергетических установок?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 xml:space="preserve">Какие существуют схемы </w:t>
      </w:r>
      <w:r w:rsidR="00C7780A">
        <w:rPr>
          <w:rFonts w:ascii="Times New Roman" w:hAnsi="Times New Roman" w:cs="Times New Roman"/>
          <w:sz w:val="28"/>
          <w:szCs w:val="28"/>
        </w:rPr>
        <w:t>гидроэлектростанции</w:t>
      </w:r>
      <w:r w:rsidRPr="00DB65F5">
        <w:rPr>
          <w:rFonts w:ascii="Times New Roman" w:hAnsi="Times New Roman" w:cs="Times New Roman"/>
          <w:sz w:val="28"/>
          <w:szCs w:val="28"/>
        </w:rPr>
        <w:t xml:space="preserve"> по способу создания напора?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Что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называется валовым потенциалом, </w:t>
      </w:r>
      <w:r w:rsidRPr="00DB65F5">
        <w:rPr>
          <w:rFonts w:ascii="Times New Roman" w:hAnsi="Times New Roman" w:cs="Times New Roman"/>
          <w:sz w:val="28"/>
          <w:szCs w:val="28"/>
        </w:rPr>
        <w:t>техническим потенциалом солнечной энергетики? Что называется экономическим потенциалом солнечной энергетики?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Как рассчитать основные категории потенциала солнечной энергетики на поверхности земли?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Назовите основные составляющие солнечного излучения на земле и в космосе.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Как изменяется поток солнечной радиации в течение суток и года? 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Как зависит интенсивность солнечной радиации от широты  местности?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 xml:space="preserve"> Как влияет атмосфера на солнечное излучение? 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Что такое "оптимальная ориентация" приемника солнечного </w:t>
      </w:r>
      <w:r w:rsidR="00DB65F5" w:rsidRPr="00DB65F5">
        <w:rPr>
          <w:rFonts w:ascii="Times New Roman" w:hAnsi="Times New Roman" w:cs="Times New Roman"/>
          <w:sz w:val="28"/>
          <w:szCs w:val="28"/>
        </w:rPr>
        <w:t>излучения</w:t>
      </w:r>
      <w:r w:rsidRPr="00DB65F5">
        <w:rPr>
          <w:rFonts w:ascii="Times New Roman" w:hAnsi="Times New Roman" w:cs="Times New Roman"/>
          <w:sz w:val="28"/>
          <w:szCs w:val="28"/>
        </w:rPr>
        <w:t xml:space="preserve"> на земле?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Назовите методы расчета солнечной радиации в течение суток и года.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Назовите основные технические схемы использования солнечной энергии.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Дайте техническую схему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 w:rsidRPr="005F7D04">
        <w:rPr>
          <w:rFonts w:ascii="Times New Roman" w:hAnsi="Times New Roman" w:cs="Times New Roman"/>
          <w:sz w:val="28"/>
          <w:szCs w:val="28"/>
        </w:rPr>
        <w:t xml:space="preserve"> с термодинамическим циклом. 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Что такое концентраторы солнечной энергии? 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означает понятие "солнечные электроустановки"?  Что означает понятие "солнечные коллекторы"?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Какие полупроводниковые материалы используются в </w:t>
      </w:r>
      <w:r w:rsidR="00DB65F5" w:rsidRPr="00DB65F5">
        <w:rPr>
          <w:rFonts w:ascii="Times New Roman" w:hAnsi="Times New Roman" w:cs="Times New Roman"/>
          <w:sz w:val="28"/>
          <w:szCs w:val="28"/>
        </w:rPr>
        <w:t>солнечных фотоэлектрических установках</w:t>
      </w:r>
      <w:r w:rsidRPr="00DB65F5">
        <w:rPr>
          <w:rFonts w:ascii="Times New Roman" w:hAnsi="Times New Roman" w:cs="Times New Roman"/>
          <w:sz w:val="28"/>
          <w:szCs w:val="28"/>
        </w:rPr>
        <w:t xml:space="preserve">? Как меняется КПД солнечных элементов от числа слоев </w:t>
      </w:r>
      <w:r w:rsidR="00DB65F5" w:rsidRPr="00DB65F5">
        <w:rPr>
          <w:rFonts w:ascii="Times New Roman" w:hAnsi="Times New Roman" w:cs="Times New Roman"/>
          <w:sz w:val="28"/>
          <w:szCs w:val="28"/>
        </w:rPr>
        <w:t>полупроводника</w:t>
      </w:r>
      <w:r w:rsidRPr="00DB65F5">
        <w:rPr>
          <w:rFonts w:ascii="Times New Roman" w:hAnsi="Times New Roman" w:cs="Times New Roman"/>
          <w:sz w:val="28"/>
          <w:szCs w:val="28"/>
        </w:rPr>
        <w:t>?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Какое влияние оказывает солнечная энергетика на  окружающую среду?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Основные типы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ветроустановок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>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 xml:space="preserve">Основные узлы и подсистемы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ветроустановки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>.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Малая ветроэнергетическая система и ее предназначение.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Комбинированные ветроэнергетические системы.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Определение мощности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ветроустановки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>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такое коэффициент использования установленной мощности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и от чего он зависит?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lastRenderedPageBreak/>
        <w:t>Что называется валовым потенциалом ветровой энергии?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называется техническим потенциалом ветровой энергии?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называется экономическим потенциалом ветровой энергии?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Объясните физический смысл эффектов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Зеебека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Пельтье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 xml:space="preserve"> и Томсона.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 xml:space="preserve">Напишите формулы для коэффициентов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Зеебека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Пельтье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 xml:space="preserve"> и Томсона.</w:t>
      </w:r>
    </w:p>
    <w:p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Объясните схемы для термоэлектрических элементов.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Отчего зависит кпд термоэлектрического материала?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Параллельное и последовательное соединение </w:t>
      </w:r>
      <w:r w:rsidR="00DB65F5" w:rsidRPr="005F7D04">
        <w:rPr>
          <w:rFonts w:ascii="Times New Roman" w:hAnsi="Times New Roman" w:cs="Times New Roman"/>
          <w:sz w:val="28"/>
          <w:szCs w:val="28"/>
        </w:rPr>
        <w:t>термоэлементов</w:t>
      </w:r>
      <w:r w:rsidRPr="005F7D04">
        <w:rPr>
          <w:rFonts w:ascii="Times New Roman" w:hAnsi="Times New Roman" w:cs="Times New Roman"/>
          <w:sz w:val="28"/>
          <w:szCs w:val="28"/>
        </w:rPr>
        <w:t>.</w:t>
      </w:r>
    </w:p>
    <w:p w:rsidR="005F7D04" w:rsidRPr="00E9474B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Перечислите основные технические характеристики</w:t>
      </w:r>
      <w:r w:rsidR="00DB65F5" w:rsidRPr="00E94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5F5" w:rsidRPr="00E9474B">
        <w:rPr>
          <w:rFonts w:ascii="Times New Roman" w:hAnsi="Times New Roman" w:cs="Times New Roman"/>
          <w:sz w:val="28"/>
          <w:szCs w:val="28"/>
        </w:rPr>
        <w:t>бензогенераторов</w:t>
      </w:r>
      <w:proofErr w:type="spellEnd"/>
      <w:r w:rsidRPr="00E9474B">
        <w:rPr>
          <w:rFonts w:ascii="Times New Roman" w:hAnsi="Times New Roman" w:cs="Times New Roman"/>
          <w:sz w:val="28"/>
          <w:szCs w:val="28"/>
        </w:rPr>
        <w:t>.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 xml:space="preserve">Объясните устройство </w:t>
      </w:r>
      <w:r w:rsidR="00DB65F5" w:rsidRPr="00E9474B">
        <w:rPr>
          <w:rFonts w:ascii="Times New Roman" w:hAnsi="Times New Roman" w:cs="Times New Roman"/>
          <w:sz w:val="28"/>
          <w:szCs w:val="28"/>
        </w:rPr>
        <w:t xml:space="preserve">дизель или </w:t>
      </w:r>
      <w:proofErr w:type="spellStart"/>
      <w:r w:rsidR="00DB65F5" w:rsidRPr="00E9474B">
        <w:rPr>
          <w:rFonts w:ascii="Times New Roman" w:hAnsi="Times New Roman" w:cs="Times New Roman"/>
          <w:sz w:val="28"/>
          <w:szCs w:val="28"/>
        </w:rPr>
        <w:t>бензогенератора</w:t>
      </w:r>
      <w:proofErr w:type="spellEnd"/>
      <w:r w:rsidRPr="00E9474B">
        <w:rPr>
          <w:rFonts w:ascii="Times New Roman" w:hAnsi="Times New Roman" w:cs="Times New Roman"/>
          <w:sz w:val="28"/>
          <w:szCs w:val="28"/>
        </w:rPr>
        <w:t>.</w:t>
      </w:r>
    </w:p>
    <w:p w:rsidR="005F7D04" w:rsidRPr="00E9474B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Какими преимуществами обладают гальванические элементы как источники электрической энергии?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Какие особенности первичных и вторичных гальванических элементов?</w:t>
      </w:r>
    </w:p>
    <w:p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Характеризуйте основные параметры гальванических элементов (ЭДС, напряжение на клеммах, внутреннее сопротивление, емкость, мощность, саморазряд)</w:t>
      </w:r>
      <w:r w:rsidR="00C7780A">
        <w:rPr>
          <w:rFonts w:ascii="Times New Roman" w:hAnsi="Times New Roman" w:cs="Times New Roman"/>
          <w:sz w:val="28"/>
          <w:szCs w:val="28"/>
        </w:rPr>
        <w:t xml:space="preserve"> в качестве резервных источников питания</w:t>
      </w:r>
      <w:r w:rsidRPr="005F7D04">
        <w:rPr>
          <w:rFonts w:ascii="Times New Roman" w:hAnsi="Times New Roman" w:cs="Times New Roman"/>
          <w:sz w:val="28"/>
          <w:szCs w:val="28"/>
        </w:rPr>
        <w:t>.</w:t>
      </w:r>
    </w:p>
    <w:p w:rsidR="005F7D04" w:rsidRPr="00E9474B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Какие требования предъявляют к современным гальваническим элементам?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Каков принцип работы первичных элементов?</w:t>
      </w:r>
    </w:p>
    <w:p w:rsidR="005F7D04" w:rsidRPr="00E9474B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Какие элементы называют аккумуляторами?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Какие особенности кислотных, щелочных и сухих аккумуляторов?</w:t>
      </w:r>
    </w:p>
    <w:p w:rsid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Какие элементы называются топливными?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Какие преимущества имеют топливные элементы перед другими источниками энергии?</w:t>
      </w:r>
    </w:p>
    <w:p w:rsidR="00E9474B" w:rsidRDefault="00E9474B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 w:rsidR="002766DD"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</w:t>
      </w:r>
      <w:r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=3,4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=18,8 кВтч, если известно, что средняя скорость ветра в сутки составляет 8 м/с</w:t>
      </w:r>
      <w:r w:rsidR="002766DD">
        <w:rPr>
          <w:rFonts w:ascii="Times New Roman" w:hAnsi="Times New Roman" w:cs="Times New Roman"/>
          <w:sz w:val="28"/>
          <w:szCs w:val="28"/>
        </w:rPr>
        <w:t>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=8,8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=28,8 кВтч,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24 °С.</w:t>
      </w:r>
    </w:p>
    <w:p w:rsidR="002766DD" w:rsidRDefault="002766DD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766DD"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 xml:space="preserve">=28,8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=68,2 кВтч, если известно, что на 1 кВтч выработанной электроэнергии расходуется 650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=1,4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=12,8 кВтч, если известно, что средняя скорость ветра в сутки составляет 15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=6,8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=20,2 кВтч, если известно, что объем выработки энергии с единицы площади солнечной батареи составляет 130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25 °С.</w:t>
      </w:r>
    </w:p>
    <w:p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 xml:space="preserve">=2,8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=6,2 кВтч, если известно, что на 1 кВтч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=4,4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=38,8 кВтч, если известно, что средняя скорость ветра в сутки составляет 6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=7,7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=23,3 кВтч,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объем выработки энергии с единицы площади солнечной батареи составляет 290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18 °С.</w:t>
      </w:r>
    </w:p>
    <w:p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 xml:space="preserve">=28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=68,2 кВтч, если известно, что на 1 кВтч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=2,2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=8,8 кВтч, если известно, что средняя скорость ветра в сутки составляет 10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=3,5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=13,6 кВтч, если известно, что объем выработки энергии с единицы площади солнечной батареи составляет230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28 °С.</w:t>
      </w:r>
    </w:p>
    <w:p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 xml:space="preserve">=2,8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=6,2 кВтч, если известно, что на 1 кВтч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440</w:t>
      </w:r>
      <w:r w:rsidRPr="002766DD">
        <w:rPr>
          <w:rFonts w:ascii="Times New Roman" w:hAnsi="Times New Roman" w:cs="Times New Roman"/>
          <w:sz w:val="28"/>
          <w:szCs w:val="28"/>
        </w:rPr>
        <w:t xml:space="preserve">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510F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2371F">
        <w:rPr>
          <w:rFonts w:ascii="Times New Roman" w:hAnsi="Times New Roman" w:cs="Times New Roman"/>
          <w:sz w:val="28"/>
          <w:szCs w:val="28"/>
        </w:rPr>
        <w:t>=7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4,4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24,6</w:t>
      </w:r>
      <w:r>
        <w:rPr>
          <w:rFonts w:ascii="Times New Roman" w:hAnsi="Times New Roman" w:cs="Times New Roman"/>
          <w:sz w:val="28"/>
          <w:szCs w:val="28"/>
        </w:rPr>
        <w:t xml:space="preserve"> кВтч,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 xml:space="preserve">=8,8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34,6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кВтч, если известно, что на 1 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7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8,9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5,5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=28 кВтч,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средняя температура воздуха </w:t>
      </w:r>
      <w:r w:rsidR="0082371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56,7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=68,</w:t>
      </w:r>
      <w:r w:rsidR="0082371F">
        <w:rPr>
          <w:rFonts w:ascii="Times New Roman" w:hAnsi="Times New Roman" w:cs="Times New Roman"/>
          <w:sz w:val="28"/>
          <w:szCs w:val="28"/>
        </w:rPr>
        <w:t>9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кВтч, если известно, что на 1 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3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44,9</w:t>
      </w:r>
      <w:r>
        <w:rPr>
          <w:rFonts w:ascii="Times New Roman" w:hAnsi="Times New Roman" w:cs="Times New Roman"/>
          <w:sz w:val="28"/>
          <w:szCs w:val="28"/>
        </w:rPr>
        <w:t xml:space="preserve">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32,2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28,8 кВтч, если известно, что объем выработки энергии с единицы площади солнечной батареи составляет </w:t>
      </w:r>
      <w:r w:rsidR="0082371F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45,5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 w:rsidRPr="002766DD">
        <w:rPr>
          <w:rFonts w:ascii="Times New Roman" w:hAnsi="Times New Roman" w:cs="Times New Roman"/>
          <w:sz w:val="28"/>
          <w:szCs w:val="28"/>
        </w:rPr>
        <w:t xml:space="preserve">68,2 кВтч, если известно, что на 1 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4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2371F">
        <w:rPr>
          <w:rFonts w:ascii="Times New Roman" w:hAnsi="Times New Roman" w:cs="Times New Roman"/>
          <w:sz w:val="28"/>
          <w:szCs w:val="28"/>
        </w:rPr>
        <w:t>=4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8,8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=2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объем выработки энергии с единицы площади солнечной батареи составляет 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</w:t>
      </w:r>
      <w:proofErr w:type="gramStart"/>
      <w:r w:rsidRPr="002766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6DD">
        <w:rPr>
          <w:rFonts w:ascii="Times New Roman" w:hAnsi="Times New Roman" w:cs="Times New Roman"/>
          <w:sz w:val="28"/>
          <w:szCs w:val="28"/>
        </w:rPr>
        <w:t>=2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 w:rsidRPr="002766DD">
        <w:rPr>
          <w:rFonts w:ascii="Times New Roman" w:hAnsi="Times New Roman" w:cs="Times New Roman"/>
          <w:sz w:val="28"/>
          <w:szCs w:val="28"/>
        </w:rPr>
        <w:t xml:space="preserve">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8</w:t>
      </w:r>
      <w:r w:rsidRPr="002766DD">
        <w:rPr>
          <w:rFonts w:ascii="Times New Roman" w:hAnsi="Times New Roman" w:cs="Times New Roman"/>
          <w:sz w:val="28"/>
          <w:szCs w:val="28"/>
        </w:rPr>
        <w:t xml:space="preserve">8,2 кВтч, если известно, что на 1 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9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ветроэнергетической установки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>солнечной электростанции в качестве резервного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89,8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28,8 кВтч, если известно, что объем выработки энергии с единицы площади солнечной батареи составляет 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sectPr w:rsidR="002766DD" w:rsidSect="00B1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3418"/>
    <w:multiLevelType w:val="hybridMultilevel"/>
    <w:tmpl w:val="73BE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15816CD"/>
    <w:multiLevelType w:val="singleLevel"/>
    <w:tmpl w:val="DB84E35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130677C5"/>
    <w:multiLevelType w:val="multilevel"/>
    <w:tmpl w:val="12C0C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836F17"/>
    <w:multiLevelType w:val="hybridMultilevel"/>
    <w:tmpl w:val="0832D4B8"/>
    <w:lvl w:ilvl="0" w:tplc="3092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2D8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0D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A0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2A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5A2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E3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A9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CB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B195D"/>
    <w:multiLevelType w:val="hybridMultilevel"/>
    <w:tmpl w:val="54EA2A2C"/>
    <w:lvl w:ilvl="0" w:tplc="63504910">
      <w:start w:val="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07391"/>
    <w:multiLevelType w:val="singleLevel"/>
    <w:tmpl w:val="F29E1B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AD41B42"/>
    <w:multiLevelType w:val="hybridMultilevel"/>
    <w:tmpl w:val="D7D6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41E75"/>
    <w:multiLevelType w:val="hybridMultilevel"/>
    <w:tmpl w:val="4014A55A"/>
    <w:lvl w:ilvl="0" w:tplc="ED00D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69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49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E65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29B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ED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8E9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263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E7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A7312"/>
    <w:multiLevelType w:val="hybridMultilevel"/>
    <w:tmpl w:val="860047A0"/>
    <w:lvl w:ilvl="0" w:tplc="27426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28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A7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66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6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70F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6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6C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E7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01CDF"/>
    <w:multiLevelType w:val="hybridMultilevel"/>
    <w:tmpl w:val="984C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955E6"/>
    <w:multiLevelType w:val="hybridMultilevel"/>
    <w:tmpl w:val="56267A64"/>
    <w:lvl w:ilvl="0" w:tplc="F2AC4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202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8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AE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A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23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6A2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6B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963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71F80"/>
    <w:multiLevelType w:val="hybridMultilevel"/>
    <w:tmpl w:val="71DECAF8"/>
    <w:lvl w:ilvl="0" w:tplc="F95CD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A4750"/>
    <w:multiLevelType w:val="hybridMultilevel"/>
    <w:tmpl w:val="2594F4C6"/>
    <w:lvl w:ilvl="0" w:tplc="F95CD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E7943"/>
    <w:multiLevelType w:val="hybridMultilevel"/>
    <w:tmpl w:val="B4DA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E0FE5"/>
    <w:multiLevelType w:val="hybridMultilevel"/>
    <w:tmpl w:val="C882B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F2CC0"/>
    <w:multiLevelType w:val="singleLevel"/>
    <w:tmpl w:val="63504910"/>
    <w:lvl w:ilvl="0">
      <w:start w:val="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>
    <w:nsid w:val="78DC73B8"/>
    <w:multiLevelType w:val="singleLevel"/>
    <w:tmpl w:val="54D27EB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8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1"/>
  </w:num>
  <w:num w:numId="8">
    <w:abstractNumId w:val="18"/>
  </w:num>
  <w:num w:numId="9">
    <w:abstractNumId w:val="2"/>
  </w:num>
  <w:num w:numId="10">
    <w:abstractNumId w:val="16"/>
  </w:num>
  <w:num w:numId="11">
    <w:abstractNumId w:val="3"/>
  </w:num>
  <w:num w:numId="12">
    <w:abstractNumId w:val="6"/>
  </w:num>
  <w:num w:numId="13">
    <w:abstractNumId w:val="17"/>
  </w:num>
  <w:num w:numId="14">
    <w:abstractNumId w:val="5"/>
  </w:num>
  <w:num w:numId="15">
    <w:abstractNumId w:val="0"/>
  </w:num>
  <w:num w:numId="16">
    <w:abstractNumId w:val="15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72A8"/>
    <w:rsid w:val="000972A8"/>
    <w:rsid w:val="002766DD"/>
    <w:rsid w:val="0029021E"/>
    <w:rsid w:val="002D3C68"/>
    <w:rsid w:val="00510FBF"/>
    <w:rsid w:val="005F7D04"/>
    <w:rsid w:val="00763D9D"/>
    <w:rsid w:val="007A0BE7"/>
    <w:rsid w:val="0082371F"/>
    <w:rsid w:val="00824631"/>
    <w:rsid w:val="008B272F"/>
    <w:rsid w:val="00B1159D"/>
    <w:rsid w:val="00C7780A"/>
    <w:rsid w:val="00C913AE"/>
    <w:rsid w:val="00DB65F5"/>
    <w:rsid w:val="00E9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2A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F7D04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7D04"/>
    <w:pPr>
      <w:widowControl w:val="0"/>
      <w:shd w:val="clear" w:color="auto" w:fill="FFFFFF"/>
      <w:spacing w:after="0" w:line="365" w:lineRule="exact"/>
      <w:ind w:hanging="40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86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83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90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57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65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40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49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89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4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2014-12-09T12:23:00Z</dcterms:created>
  <dcterms:modified xsi:type="dcterms:W3CDTF">2014-12-16T07:35:00Z</dcterms:modified>
</cp:coreProperties>
</file>